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D5C0B" w14:textId="77777777" w:rsidR="007C7816" w:rsidRPr="00F51185" w:rsidRDefault="007C7816" w:rsidP="20F86ECA">
      <w:pPr>
        <w:spacing w:before="240" w:after="80"/>
        <w:ind w:left="936" w:hanging="936"/>
        <w:jc w:val="center"/>
        <w:rPr>
          <w:b/>
          <w:bCs/>
        </w:rPr>
      </w:pPr>
      <w:r w:rsidRPr="00F51185">
        <w:rPr>
          <w:b/>
          <w:bCs/>
        </w:rPr>
        <w:t>International Medical/Surgical Response Teams</w:t>
      </w:r>
    </w:p>
    <w:p w14:paraId="5D0D5C10" w14:textId="3B0CE182" w:rsidR="007C7816" w:rsidRPr="00F51185" w:rsidRDefault="0090290D" w:rsidP="20F86ECA">
      <w:pPr>
        <w:spacing w:before="120" w:after="120"/>
        <w:rPr>
          <w:rFonts w:eastAsiaTheme="minorHAnsi"/>
        </w:rPr>
      </w:pPr>
      <w:r w:rsidRPr="00F51185">
        <w:rPr>
          <w:rFonts w:eastAsiaTheme="minorHAnsi"/>
          <w:b/>
        </w:rPr>
        <w:t>Description:</w:t>
      </w:r>
      <w:r w:rsidRPr="00F51185">
        <w:rPr>
          <w:rFonts w:eastAsiaTheme="minorHAnsi"/>
        </w:rPr>
        <w:t xml:space="preserve"> </w:t>
      </w:r>
      <w:r w:rsidR="007C7816" w:rsidRPr="00F51185">
        <w:rPr>
          <w:rFonts w:eastAsiaTheme="minorHAnsi"/>
        </w:rPr>
        <w:t>International Medical/Surgical Response Teams (</w:t>
      </w:r>
      <w:proofErr w:type="spellStart"/>
      <w:r w:rsidR="007C7816" w:rsidRPr="00F51185">
        <w:rPr>
          <w:rFonts w:eastAsiaTheme="minorHAnsi"/>
        </w:rPr>
        <w:t>IMSuRT</w:t>
      </w:r>
      <w:proofErr w:type="spellEnd"/>
      <w:r w:rsidR="007C7816" w:rsidRPr="00F51185">
        <w:rPr>
          <w:rFonts w:eastAsiaTheme="minorHAnsi"/>
        </w:rPr>
        <w:t xml:space="preserve">) are intended to be deployed at the request of the Department of State to treat United States (U.S.) citizens injured as a result of terrorism. A typical team configuration would consist of </w:t>
      </w:r>
      <w:r w:rsidR="00E621FA" w:rsidRPr="00F51185">
        <w:rPr>
          <w:rFonts w:eastAsiaTheme="minorHAnsi"/>
        </w:rPr>
        <w:t>50</w:t>
      </w:r>
      <w:r w:rsidR="007C7816" w:rsidRPr="00F51185">
        <w:rPr>
          <w:rFonts w:eastAsiaTheme="minorHAnsi"/>
        </w:rPr>
        <w:t xml:space="preserve"> members with flexible and mobile equipment, supplies, and pharmaceuticals. The primary OCONUS mission is to stabilize and prepare victims for medical evacuation back to the U.S. </w:t>
      </w:r>
    </w:p>
    <w:p w14:paraId="0F463EBA" w14:textId="7D561C89" w:rsidR="00F951A6" w:rsidRPr="00F51185" w:rsidRDefault="00661DEC" w:rsidP="00F951A6">
      <w:pPr>
        <w:pStyle w:val="Default"/>
        <w:rPr>
          <w:rFonts w:ascii="Times New Roman" w:hAnsi="Times New Roman" w:cs="Times New Roman"/>
          <w:color w:val="248DC5"/>
        </w:rPr>
      </w:pPr>
      <w:proofErr w:type="gramStart"/>
      <w:r w:rsidRPr="00F51185">
        <w:rPr>
          <w:rFonts w:ascii="Times New Roman" w:hAnsi="Times New Roman" w:cs="Times New Roman"/>
          <w:b/>
          <w:bCs/>
        </w:rPr>
        <w:t>Accessing the Capability:</w:t>
      </w:r>
      <w:r w:rsidR="00F951A6" w:rsidRPr="00F51185">
        <w:rPr>
          <w:rFonts w:ascii="Times New Roman" w:hAnsi="Times New Roman" w:cs="Times New Roman"/>
          <w:b/>
          <w:bCs/>
        </w:rPr>
        <w:t xml:space="preserve"> </w:t>
      </w:r>
      <w:r w:rsidR="00F951A6" w:rsidRPr="00F51185">
        <w:rPr>
          <w:rFonts w:ascii="Times New Roman" w:hAnsi="Times New Roman" w:cs="Times New Roman"/>
        </w:rPr>
        <w:t xml:space="preserve">The State, Local, Tribal, or Territorial (SLTT) point of contact to coordinate a request for </w:t>
      </w:r>
      <w:proofErr w:type="spellStart"/>
      <w:r w:rsidR="00F951A6" w:rsidRPr="00F51185">
        <w:rPr>
          <w:rFonts w:ascii="Times New Roman" w:hAnsi="Times New Roman" w:cs="Times New Roman"/>
        </w:rPr>
        <w:t>IMSuRT</w:t>
      </w:r>
      <w:proofErr w:type="spellEnd"/>
      <w:r w:rsidR="00F951A6" w:rsidRPr="00F51185">
        <w:rPr>
          <w:rFonts w:ascii="Times New Roman" w:hAnsi="Times New Roman" w:cs="Times New Roman"/>
        </w:rPr>
        <w:t xml:space="preserve"> support assessments are the ASPR Regional Emergency Coordinators (REC).</w:t>
      </w:r>
      <w:proofErr w:type="gramEnd"/>
      <w:r w:rsidR="00F951A6" w:rsidRPr="00F51185">
        <w:rPr>
          <w:rFonts w:ascii="Times New Roman" w:hAnsi="Times New Roman" w:cs="Times New Roman"/>
        </w:rPr>
        <w:t xml:space="preserve"> They will assist the requestor in articulating the requirement and identifying the number and type of DMAT team(s) needed for the response. Contact information for RECs is at: </w:t>
      </w:r>
      <w:hyperlink r:id="rId8" w:history="1">
        <w:r w:rsidR="00F951A6" w:rsidRPr="00F51185">
          <w:rPr>
            <w:rFonts w:ascii="Times New Roman" w:hAnsi="Times New Roman" w:cs="Times New Roman"/>
            <w:color w:val="0000FF"/>
            <w:u w:val="single"/>
          </w:rPr>
          <w:t>http://www.phe.gov/Preparedness/responders/rec/Pages/contacts.aspx</w:t>
        </w:r>
      </w:hyperlink>
      <w:r w:rsidR="00F951A6" w:rsidRPr="00F51185">
        <w:rPr>
          <w:rFonts w:ascii="Times New Roman" w:hAnsi="Times New Roman" w:cs="Times New Roman"/>
          <w:color w:val="248DC5"/>
        </w:rPr>
        <w:t>.</w:t>
      </w:r>
    </w:p>
    <w:p w14:paraId="4486EF81" w14:textId="77777777" w:rsidR="00F951A6" w:rsidRPr="00F51185" w:rsidRDefault="00F951A6" w:rsidP="00661DEC">
      <w:pPr>
        <w:pStyle w:val="NormalWeb"/>
        <w:spacing w:before="0" w:beforeAutospacing="0" w:after="0" w:afterAutospacing="0"/>
        <w:rPr>
          <w:rFonts w:eastAsiaTheme="minorHAnsi"/>
        </w:rPr>
      </w:pPr>
    </w:p>
    <w:p w14:paraId="77674949" w14:textId="53BEDECC" w:rsidR="00661DEC" w:rsidRPr="00F51185" w:rsidRDefault="00661DEC" w:rsidP="00661DEC">
      <w:pPr>
        <w:pStyle w:val="NormalWeb"/>
        <w:spacing w:before="0" w:beforeAutospacing="0" w:after="0" w:afterAutospacing="0"/>
        <w:rPr>
          <w:rFonts w:eastAsiaTheme="minorHAnsi"/>
        </w:rPr>
      </w:pPr>
      <w:proofErr w:type="spellStart"/>
      <w:r w:rsidRPr="00F51185">
        <w:rPr>
          <w:rFonts w:eastAsiaTheme="minorHAnsi"/>
        </w:rPr>
        <w:t>IMSuRTs</w:t>
      </w:r>
      <w:proofErr w:type="spellEnd"/>
      <w:r w:rsidRPr="00F51185">
        <w:rPr>
          <w:rFonts w:eastAsiaTheme="minorHAnsi"/>
        </w:rPr>
        <w:t xml:space="preserve"> as with all NDMS assets are officially requested by states’ department of health through their states’ emergency management agency, which fills out the FEMA Resources Requ</w:t>
      </w:r>
      <w:r w:rsidR="00674EAF">
        <w:rPr>
          <w:rFonts w:eastAsiaTheme="minorHAnsi"/>
        </w:rPr>
        <w:t xml:space="preserve">est Form (RRF) and submits the </w:t>
      </w:r>
      <w:bookmarkStart w:id="0" w:name="_GoBack"/>
      <w:bookmarkEnd w:id="0"/>
      <w:r w:rsidRPr="00F51185">
        <w:rPr>
          <w:rFonts w:eastAsiaTheme="minorHAnsi"/>
        </w:rPr>
        <w:t xml:space="preserve">RRF to FEMA for approval. Once FEMA approves the </w:t>
      </w:r>
      <w:r w:rsidR="0090290D" w:rsidRPr="00F51185">
        <w:rPr>
          <w:rFonts w:eastAsiaTheme="minorHAnsi"/>
        </w:rPr>
        <w:t>RR</w:t>
      </w:r>
      <w:r w:rsidRPr="00F51185">
        <w:rPr>
          <w:rFonts w:eastAsiaTheme="minorHAnsi"/>
        </w:rPr>
        <w:t xml:space="preserve">F, FEMA will generate a mission assignment to HHS for activation and deployment of an </w:t>
      </w:r>
      <w:proofErr w:type="spellStart"/>
      <w:r w:rsidRPr="00F51185">
        <w:rPr>
          <w:rFonts w:eastAsiaTheme="minorHAnsi"/>
        </w:rPr>
        <w:t>IMSuRT</w:t>
      </w:r>
      <w:proofErr w:type="spellEnd"/>
      <w:r w:rsidRPr="00F51185">
        <w:rPr>
          <w:rFonts w:eastAsiaTheme="minorHAnsi"/>
        </w:rPr>
        <w:t>.</w:t>
      </w:r>
    </w:p>
    <w:p w14:paraId="2DC28E1C" w14:textId="4EF694CD" w:rsidR="00661DEC" w:rsidRPr="00F51185" w:rsidRDefault="00F51185" w:rsidP="00661DEC">
      <w:pPr>
        <w:spacing w:after="200" w:line="276" w:lineRule="auto"/>
        <w:rPr>
          <w:rFonts w:eastAsiaTheme="minorHAnsi"/>
          <w:b/>
          <w:bCs/>
        </w:rPr>
      </w:pPr>
      <w:r w:rsidRPr="00F51185">
        <w:rPr>
          <w:rFonts w:eastAsiaTheme="minorHAnsi"/>
          <w:b/>
          <w:bCs/>
        </w:rPr>
        <w:br/>
      </w:r>
      <w:r w:rsidR="00661DEC" w:rsidRPr="00F51185">
        <w:rPr>
          <w:rFonts w:eastAsiaTheme="minorHAnsi"/>
          <w:b/>
          <w:bCs/>
        </w:rPr>
        <w:t xml:space="preserve">Average Time to </w:t>
      </w:r>
      <w:proofErr w:type="gramStart"/>
      <w:r w:rsidR="00661DEC" w:rsidRPr="00F51185">
        <w:rPr>
          <w:rFonts w:eastAsiaTheme="minorHAnsi"/>
          <w:b/>
          <w:bCs/>
        </w:rPr>
        <w:t>Respond</w:t>
      </w:r>
      <w:proofErr w:type="gramEnd"/>
      <w:r w:rsidR="00661DEC" w:rsidRPr="00F51185">
        <w:rPr>
          <w:rFonts w:eastAsiaTheme="minorHAnsi"/>
          <w:b/>
          <w:bCs/>
        </w:rPr>
        <w:t xml:space="preserve">: </w:t>
      </w:r>
      <w:r w:rsidR="00F951A6" w:rsidRPr="00F51185">
        <w:rPr>
          <w:rFonts w:eastAsiaTheme="minorHAnsi"/>
          <w:bCs/>
        </w:rPr>
        <w:t>12-18 hours.</w:t>
      </w:r>
      <w:r w:rsidR="00F951A6" w:rsidRPr="00F51185">
        <w:rPr>
          <w:rFonts w:eastAsiaTheme="minorHAnsi"/>
          <w:b/>
          <w:bCs/>
        </w:rPr>
        <w:t xml:space="preserve">  </w:t>
      </w:r>
    </w:p>
    <w:p w14:paraId="1BD2810C" w14:textId="234D7AE5" w:rsidR="00661DEC" w:rsidRPr="00F51185" w:rsidRDefault="00661DEC" w:rsidP="00661DEC">
      <w:pPr>
        <w:spacing w:after="200" w:line="276" w:lineRule="auto"/>
        <w:rPr>
          <w:rFonts w:eastAsiaTheme="minorHAnsi"/>
          <w:bCs/>
        </w:rPr>
      </w:pPr>
      <w:r w:rsidRPr="00F51185">
        <w:rPr>
          <w:rFonts w:eastAsiaTheme="minorHAnsi"/>
          <w:b/>
          <w:bCs/>
        </w:rPr>
        <w:t xml:space="preserve">Past Customers or Events when capability was deployed: </w:t>
      </w:r>
      <w:r w:rsidR="00F951A6" w:rsidRPr="00F51185">
        <w:rPr>
          <w:rFonts w:eastAsiaTheme="minorHAnsi"/>
        </w:rPr>
        <w:t>Haiti Earthquake 2010</w:t>
      </w:r>
    </w:p>
    <w:p w14:paraId="034354BE" w14:textId="1495381C" w:rsidR="0090290D" w:rsidRPr="00F51185" w:rsidRDefault="00661DEC" w:rsidP="0090290D">
      <w:pPr>
        <w:autoSpaceDE w:val="0"/>
        <w:autoSpaceDN w:val="0"/>
        <w:adjustRightInd w:val="0"/>
        <w:rPr>
          <w:rFonts w:eastAsiaTheme="minorHAnsi"/>
        </w:rPr>
      </w:pPr>
      <w:r w:rsidRPr="00F51185">
        <w:rPr>
          <w:rFonts w:eastAsiaTheme="minorHAnsi"/>
          <w:b/>
          <w:bCs/>
        </w:rPr>
        <w:t>Contact Agency or Subject Matter Expert:</w:t>
      </w:r>
      <w:r w:rsidR="0090290D" w:rsidRPr="00F51185">
        <w:rPr>
          <w:rFonts w:eastAsiaTheme="minorHAnsi"/>
        </w:rPr>
        <w:t xml:space="preserve"> Details of a request should be worked in close coordination with your HHS Regional Emergency Coordinator. </w:t>
      </w:r>
      <w:r w:rsidR="00F951A6" w:rsidRPr="00F51185">
        <w:rPr>
          <w:rFonts w:eastAsiaTheme="minorHAnsi"/>
        </w:rPr>
        <w:t xml:space="preserve">. If you have further questions or inquiries please contact the Program Support Branch of NDMS at </w:t>
      </w:r>
      <w:hyperlink r:id="rId9" w:history="1">
        <w:r w:rsidR="00F951A6" w:rsidRPr="00F51185">
          <w:rPr>
            <w:rFonts w:eastAsiaTheme="minorHAnsi"/>
            <w:color w:val="0000FF"/>
            <w:u w:val="single"/>
          </w:rPr>
          <w:t>NDMSHelpdesk@hhs.gov</w:t>
        </w:r>
      </w:hyperlink>
      <w:r w:rsidR="00F951A6" w:rsidRPr="00F51185">
        <w:rPr>
          <w:rFonts w:eastAsiaTheme="minorHAnsi"/>
          <w:color w:val="000000"/>
        </w:rPr>
        <w:t>. </w:t>
      </w:r>
    </w:p>
    <w:p w14:paraId="4916B3CC" w14:textId="77777777" w:rsidR="0090290D" w:rsidRPr="00F51185" w:rsidRDefault="0090290D" w:rsidP="0090290D">
      <w:pPr>
        <w:autoSpaceDE w:val="0"/>
        <w:autoSpaceDN w:val="0"/>
        <w:adjustRightInd w:val="0"/>
        <w:rPr>
          <w:rFonts w:eastAsiaTheme="minorHAnsi"/>
        </w:rPr>
      </w:pPr>
    </w:p>
    <w:p w14:paraId="1608F857" w14:textId="77777777" w:rsidR="00661DEC" w:rsidRPr="00F51185" w:rsidRDefault="00661DEC" w:rsidP="00661DEC">
      <w:pPr>
        <w:rPr>
          <w:rFonts w:eastAsiaTheme="minorHAnsi"/>
          <w:b/>
        </w:rPr>
      </w:pPr>
      <w:r w:rsidRPr="00F51185">
        <w:rPr>
          <w:rFonts w:eastAsiaTheme="minorHAnsi"/>
          <w:b/>
        </w:rPr>
        <w:t>Additional Information:</w:t>
      </w:r>
    </w:p>
    <w:p w14:paraId="712BE484" w14:textId="77777777" w:rsidR="00661DEC" w:rsidRPr="00F51185" w:rsidRDefault="00661DEC" w:rsidP="00661DEC">
      <w:pPr>
        <w:rPr>
          <w:rFonts w:eastAsiaTheme="minorHAnsi"/>
          <w:b/>
        </w:rPr>
      </w:pPr>
    </w:p>
    <w:p w14:paraId="5D0D5C11" w14:textId="77777777" w:rsidR="007C7816" w:rsidRPr="00F51185" w:rsidRDefault="007C7816" w:rsidP="20F86ECA">
      <w:pPr>
        <w:spacing w:before="40"/>
        <w:rPr>
          <w:rFonts w:eastAsiaTheme="minorHAnsi"/>
        </w:rPr>
      </w:pPr>
      <w:r w:rsidRPr="00F51185">
        <w:rPr>
          <w:rFonts w:eastAsiaTheme="minorHAnsi"/>
        </w:rPr>
        <w:t>Within the U.S., they can supplement or temporarily replace surgical capability when a need arises. Each team is self-sustaining for 72 hours and has the following medical specialties represented in the team:  trauma surgeons, general surgeons, physician’s assistants, registered nurses, trauma nurses, anesthesiologists, EMT-paramedics and logistics specialists.</w:t>
      </w:r>
    </w:p>
    <w:p w14:paraId="5D0D5C12" w14:textId="77777777" w:rsidR="007C7816" w:rsidRPr="00F51185" w:rsidRDefault="007C7816" w:rsidP="20F86ECA">
      <w:pPr>
        <w:rPr>
          <w:rFonts w:eastAsiaTheme="minorHAnsi"/>
          <w:b/>
        </w:rPr>
      </w:pPr>
    </w:p>
    <w:p w14:paraId="1A1C2CDF" w14:textId="1BA1BA34" w:rsidR="0090290D" w:rsidRPr="00F51185" w:rsidRDefault="0090290D" w:rsidP="20F86ECA">
      <w:pPr>
        <w:autoSpaceDE w:val="0"/>
        <w:autoSpaceDN w:val="0"/>
        <w:adjustRightInd w:val="0"/>
        <w:rPr>
          <w:rFonts w:eastAsiaTheme="minorHAnsi"/>
        </w:rPr>
      </w:pPr>
    </w:p>
    <w:p w14:paraId="02E8CE10" w14:textId="11C16D33" w:rsidR="00391353" w:rsidRPr="00F51185" w:rsidRDefault="00391353" w:rsidP="00391353">
      <w:pPr>
        <w:spacing w:after="200" w:line="276" w:lineRule="auto"/>
        <w:rPr>
          <w:rFonts w:eastAsiaTheme="minorHAnsi"/>
          <w:b/>
        </w:rPr>
      </w:pPr>
      <w:r w:rsidRPr="00F51185">
        <w:rPr>
          <w:rFonts w:eastAsiaTheme="minorHAnsi"/>
          <w:b/>
        </w:rPr>
        <w:t xml:space="preserve">LAST UPDATED: </w:t>
      </w:r>
      <w:r w:rsidR="00F951A6" w:rsidRPr="00F51185">
        <w:rPr>
          <w:rFonts w:eastAsiaTheme="minorHAnsi"/>
          <w:b/>
        </w:rPr>
        <w:t xml:space="preserve"> April 22, 2015</w:t>
      </w:r>
    </w:p>
    <w:p w14:paraId="5D0D5C16" w14:textId="77777777" w:rsidR="007C7816" w:rsidRPr="00F51185" w:rsidRDefault="007C7816" w:rsidP="20F86ECA">
      <w:pPr>
        <w:autoSpaceDE w:val="0"/>
        <w:autoSpaceDN w:val="0"/>
        <w:adjustRightInd w:val="0"/>
        <w:rPr>
          <w:rFonts w:eastAsiaTheme="minorHAnsi"/>
        </w:rPr>
      </w:pPr>
    </w:p>
    <w:p w14:paraId="5D0D5C17" w14:textId="77777777" w:rsidR="007C7816" w:rsidRPr="00F51185" w:rsidRDefault="007C7816" w:rsidP="20F86ECA">
      <w:pPr>
        <w:autoSpaceDE w:val="0"/>
        <w:autoSpaceDN w:val="0"/>
        <w:adjustRightInd w:val="0"/>
        <w:rPr>
          <w:rFonts w:eastAsiaTheme="minorHAnsi"/>
        </w:rPr>
      </w:pPr>
    </w:p>
    <w:p w14:paraId="5D0D5C18" w14:textId="77777777" w:rsidR="007C7816" w:rsidRPr="00F51185" w:rsidRDefault="007C7816" w:rsidP="20F86ECA">
      <w:pPr>
        <w:autoSpaceDE w:val="0"/>
        <w:autoSpaceDN w:val="0"/>
        <w:adjustRightInd w:val="0"/>
        <w:rPr>
          <w:rFonts w:eastAsiaTheme="minorHAnsi"/>
        </w:rPr>
      </w:pPr>
    </w:p>
    <w:p w14:paraId="5D0D5C1D" w14:textId="77777777" w:rsidR="007C7816" w:rsidRDefault="007C7816" w:rsidP="20F86ECA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</w:rPr>
      </w:pPr>
    </w:p>
    <w:p w14:paraId="5D0D5C1E" w14:textId="77777777" w:rsidR="007C7816" w:rsidRDefault="007C7816" w:rsidP="20F86ECA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</w:rPr>
      </w:pPr>
    </w:p>
    <w:p w14:paraId="5D0D5C1F" w14:textId="77777777" w:rsidR="00A83AA0" w:rsidRDefault="00A83AA0" w:rsidP="20F86ECA"/>
    <w:sectPr w:rsidR="00A83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816"/>
    <w:rsid w:val="00012660"/>
    <w:rsid w:val="000D29EE"/>
    <w:rsid w:val="00391353"/>
    <w:rsid w:val="00514A7A"/>
    <w:rsid w:val="00661DEC"/>
    <w:rsid w:val="00674EAF"/>
    <w:rsid w:val="007C7816"/>
    <w:rsid w:val="0090290D"/>
    <w:rsid w:val="009C403D"/>
    <w:rsid w:val="00A75AA1"/>
    <w:rsid w:val="00A83AA0"/>
    <w:rsid w:val="00C76984"/>
    <w:rsid w:val="00E621FA"/>
    <w:rsid w:val="00F51185"/>
    <w:rsid w:val="00F56652"/>
    <w:rsid w:val="00F76409"/>
    <w:rsid w:val="00F951A6"/>
    <w:rsid w:val="00FA237A"/>
    <w:rsid w:val="20F8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D5C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781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514A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5AA1"/>
    <w:rPr>
      <w:color w:val="800080" w:themeColor="followedHyperlink"/>
      <w:u w:val="single"/>
    </w:rPr>
  </w:style>
  <w:style w:type="paragraph" w:customStyle="1" w:styleId="Default">
    <w:name w:val="Default"/>
    <w:rsid w:val="00F951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781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514A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5AA1"/>
    <w:rPr>
      <w:color w:val="800080" w:themeColor="followedHyperlink"/>
      <w:u w:val="single"/>
    </w:rPr>
  </w:style>
  <w:style w:type="paragraph" w:customStyle="1" w:styleId="Default">
    <w:name w:val="Default"/>
    <w:rsid w:val="00F951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e.gov/Preparedness/responders/rec/Pages/contacts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NDMSHelpdesk@h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cecf307-0695-4acd-8b81-09eb200949fd">ASPR/OEM</Agency>
    <Functional_x0020_Ares xmlns="ccecf307-0695-4acd-8b81-09eb200949fd">
      <Value>Medical care personnel</Value>
      <Value>Hospital care</Value>
    </Functional_x0020_Ares>
    <Does_x0020_this_x0020_document_x0020_contain_x0020_sensitive_x0020_or_x0020_confidential_x0020_information_x003f_ xmlns="ccecf307-0695-4acd-8b81-09eb200949fd">Publicly Releasable</Does_x0020_this_x0020_document_x0020_contain_x0020_sensitive_x0020_or_x0020_confidential_x0020_information_x003f_>
    <Description0 xmlns="ccecf307-0695-4acd-8b81-09eb200949fd" xsi:nil="true"/>
    <Final_x003f_ xmlns="ccecf307-0695-4acd-8b81-09eb200949fd">No</Final_x003f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4B556B948A814495220E3E59E6578D" ma:contentTypeVersion="8" ma:contentTypeDescription="Create a new document." ma:contentTypeScope="" ma:versionID="5b464b38b0d23c265b3a94c49d9cba7e">
  <xsd:schema xmlns:xsd="http://www.w3.org/2001/XMLSchema" xmlns:xs="http://www.w3.org/2001/XMLSchema" xmlns:p="http://schemas.microsoft.com/office/2006/metadata/properties" xmlns:ns2="ccecf307-0695-4acd-8b81-09eb200949fd" targetNamespace="http://schemas.microsoft.com/office/2006/metadata/properties" ma:root="true" ma:fieldsID="f1f6c3ebe56adb2a62be4738054d31e5" ns2:_="">
    <xsd:import namespace="ccecf307-0695-4acd-8b81-09eb200949fd"/>
    <xsd:element name="properties">
      <xsd:complexType>
        <xsd:sequence>
          <xsd:element name="documentManagement">
            <xsd:complexType>
              <xsd:all>
                <xsd:element ref="ns2:Functional_x0020_Ares" minOccurs="0"/>
                <xsd:element ref="ns2:Does_x0020_this_x0020_document_x0020_contain_x0020_sensitive_x0020_or_x0020_confidential_x0020_information_x003f_"/>
                <xsd:element ref="ns2:Agency"/>
                <xsd:element ref="ns2:Description0" minOccurs="0"/>
                <xsd:element ref="ns2:Final_x003f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cf307-0695-4acd-8b81-09eb200949fd" elementFormDefault="qualified">
    <xsd:import namespace="http://schemas.microsoft.com/office/2006/documentManagement/types"/>
    <xsd:import namespace="http://schemas.microsoft.com/office/infopath/2007/PartnerControls"/>
    <xsd:element name="Functional_x0020_Ares" ma:index="8" nillable="true" ma:displayName="Functional Areas" ma:internalName="Functional_x0020_Are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neral Info"/>
                    <xsd:enumeration value="Situational Awareness"/>
                    <xsd:enumeration value="Public health surveillance"/>
                    <xsd:enumeration value="Medical care personnel"/>
                    <xsd:enumeration value="Medical equipment and supplies"/>
                    <xsd:enumeration value="Patient movement"/>
                    <xsd:enumeration value="Hospital care"/>
                    <xsd:enumeration value="Outpatient services"/>
                    <xsd:enumeration value="Victim decontamination"/>
                    <xsd:enumeration value="Safety/Security of Drugs &amp; Biologics"/>
                    <xsd:enumeration value="Blood products and services"/>
                    <xsd:enumeration value="Food safety and security"/>
                    <xsd:enumeration value="Agriculture feed safety and security"/>
                    <xsd:enumeration value="Worker health and safety"/>
                    <xsd:enumeration value="All hazard consultation and technical assistance and support"/>
                    <xsd:enumeration value="Mental health and substance abuse care"/>
                    <xsd:enumeration value="Public health and medical information"/>
                    <xsd:enumeration value="Vector control"/>
                    <xsd:enumeration value="Potable water/Wastewater/Environmental Health"/>
                    <xsd:enumeration value="Victim identification/mortuary services"/>
                    <xsd:enumeration value="Veterinary services"/>
                    <xsd:enumeration value="Mass Care, Emergency Assistance"/>
                    <xsd:enumeration value="External Communications/Public Affairs"/>
                    <xsd:enumeration value="Disaster Recovery Assistance"/>
                  </xsd:restriction>
                </xsd:simpleType>
              </xsd:element>
            </xsd:sequence>
          </xsd:extension>
        </xsd:complexContent>
      </xsd:complexType>
    </xsd:element>
    <xsd:element name="Does_x0020_this_x0020_document_x0020_contain_x0020_sensitive_x0020_or_x0020_confidential_x0020_information_x003f_" ma:index="9" ma:displayName="Sensitivity Level" ma:default="Select" ma:format="Dropdown" ma:internalName="Does_x0020_this_x0020_document_x0020_contain_x0020_sensitive_x0020_or_x0020_confidential_x0020_information_x003f_">
      <xsd:simpleType>
        <xsd:restriction base="dms:Choice">
          <xsd:enumeration value="Select"/>
          <xsd:enumeration value="FOUO"/>
          <xsd:enumeration value="Publicly Releasable"/>
        </xsd:restriction>
      </xsd:simpleType>
    </xsd:element>
    <xsd:element name="Agency" ma:index="10" ma:displayName="Agency" ma:default="Select" ma:format="Dropdown" ma:internalName="Agency">
      <xsd:simpleType>
        <xsd:restriction base="dms:Choice">
          <xsd:enumeration value="Select"/>
          <xsd:enumeration value="ACF"/>
          <xsd:enumeration value="ASPR/BARDA"/>
          <xsd:enumeration value="ASPR/COO"/>
          <xsd:enumeration value="ASPR/OEM"/>
          <xsd:enumeration value="ASPR/OIG"/>
          <xsd:enumeration value="ASPR/OPP"/>
          <xsd:enumeration value="CDC"/>
          <xsd:enumeration value="CMS"/>
          <xsd:enumeration value="FDA"/>
          <xsd:enumeration value="HSRA"/>
          <xsd:enumeration value="IHS"/>
          <xsd:enumeration value="NIH"/>
          <xsd:enumeration value="OASH"/>
          <xsd:enumeration value="SAMHSA"/>
        </xsd:restriction>
      </xsd:simpleType>
    </xsd:element>
    <xsd:element name="Description0" ma:index="11" nillable="true" ma:displayName="Description" ma:internalName="Description0">
      <xsd:simpleType>
        <xsd:restriction base="dms:Note"/>
      </xsd:simpleType>
    </xsd:element>
    <xsd:element name="Final_x003f_" ma:index="12" ma:displayName="Final?" ma:format="Dropdown" ma:internalName="Final_x003f_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464F76-DFB3-4A7B-AD3C-16AD300F7BC7}"/>
</file>

<file path=customXml/itemProps2.xml><?xml version="1.0" encoding="utf-8"?>
<ds:datastoreItem xmlns:ds="http://schemas.openxmlformats.org/officeDocument/2006/customXml" ds:itemID="{BDD40FBA-5631-40F7-8E9F-CB50E2EC8138}"/>
</file>

<file path=customXml/itemProps3.xml><?xml version="1.0" encoding="utf-8"?>
<ds:datastoreItem xmlns:ds="http://schemas.openxmlformats.org/officeDocument/2006/customXml" ds:itemID="{3566BB77-AC09-407D-A628-4ADA11EED7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3</cp:revision>
  <cp:lastPrinted>2015-03-17T14:16:00Z</cp:lastPrinted>
  <dcterms:created xsi:type="dcterms:W3CDTF">2015-04-29T17:51:00Z</dcterms:created>
  <dcterms:modified xsi:type="dcterms:W3CDTF">2015-05-04T16:45:00Z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0x010100F14B556B948A814495220E3E59E6578D</vt:lpwstr>
  </property>
  <property fmtid="{D5CDD505-2E9C-101B-9397-08002B2CF9AE}" pid="3" name="Order">
    <vt:r8>900</vt:r8>
  </property>
  <property fmtid="{D5CDD505-2E9C-101B-9397-08002B2CF9AE}" pid="4" name="TemplateUrl">
    <vt:lpwstr/>
  </property>
  <property fmtid="{D5CDD505-2E9C-101B-9397-08002B2CF9AE}" pid="5" name="-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